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70E1463" wp14:editId="4230C400">
                <wp:simplePos x="0" y="0"/>
                <wp:positionH relativeFrom="column">
                  <wp:posOffset>141473</wp:posOffset>
                </wp:positionH>
                <wp:positionV relativeFrom="paragraph">
                  <wp:posOffset>185420</wp:posOffset>
                </wp:positionV>
                <wp:extent cx="1828800" cy="1828800"/>
                <wp:effectExtent l="0" t="0" r="0" b="8255"/>
                <wp:wrapNone/>
                <wp:docPr id="12" name="12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318D7" w:rsidRPr="003318D7" w:rsidRDefault="003318D7" w:rsidP="003318D7">
                            <w:pPr>
                              <w:jc w:val="center"/>
                              <w:rPr>
                                <w:rFonts w:ascii="Tahoma" w:hAnsi="Tahoma" w:cs="Tahoma"/>
                                <w:b/>
                                <w:spacing w:val="60"/>
                                <w:sz w:val="72"/>
                                <w:szCs w:val="72"/>
                                <w:lang w:val="es-ES_tradnl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="Tahoma" w:hAnsi="Tahoma" w:cs="Tahoma"/>
                                <w:b/>
                                <w:spacing w:val="60"/>
                                <w:sz w:val="72"/>
                                <w:szCs w:val="72"/>
                                <w:lang w:val="es-ES_tradnl"/>
                                <w14:glow w14:rad="45504">
                                  <w14:schemeClr w14:val="accent1">
                                    <w14:alpha w14:val="65000"/>
                                    <w14:satMod w14:val="220000"/>
                                  </w14:schemeClr>
                                </w14:glow>
                                <w14:textOutline w14:w="11430" w14:cap="flat" w14:cmpd="sng" w14:algn="ctr">
                                  <w14:solidFill>
                                    <w14:schemeClr w14:val="accent1">
                                      <w14:tint w14:val="10000"/>
                                    </w14:schemeClr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10000">
                                        <w14:schemeClr w14:val="accent1">
                                          <w14:tint w14:val="83000"/>
                                          <w14:shade w14:val="100000"/>
                                          <w14:satMod w14:val="200000"/>
                                        </w14:schemeClr>
                                      </w14:gs>
                                      <w14:gs w14:pos="75000">
                                        <w14:schemeClr w14:val="accent1">
                                          <w14:tint w14:val="100000"/>
                                          <w14:shade w14:val="50000"/>
                                          <w14:satMod w14:val="15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Manual de Usuario del Sistema Administrativo de la Oficina de RRHH de la Gobernación del Estado Amazonas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12 Cuadro de texto" o:spid="_x0000_s1026" type="#_x0000_t202" style="position:absolute;left:0;text-align:left;margin-left:11.15pt;margin-top:14.6pt;width:2in;height:2in;z-index:2516633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" filled="f" stroked="f">
                <v:fill o:detectmouseclick="t"/>
                <v:textbox style="mso-fit-shape-to-text:t">
                  <w:txbxContent>
                    <w:p w:rsidR="003318D7" w:rsidRPr="003318D7" w:rsidRDefault="003318D7" w:rsidP="003318D7">
                      <w:pPr>
                        <w:jc w:val="center"/>
                        <w:rPr>
                          <w:rFonts w:ascii="Tahoma" w:hAnsi="Tahoma" w:cs="Tahoma"/>
                          <w:b/>
                          <w:spacing w:val="60"/>
                          <w:sz w:val="72"/>
                          <w:szCs w:val="72"/>
                          <w:lang w:val="es-ES_tradnl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="Tahoma" w:hAnsi="Tahoma" w:cs="Tahoma"/>
                          <w:b/>
                          <w:spacing w:val="60"/>
                          <w:sz w:val="72"/>
                          <w:szCs w:val="72"/>
                          <w:lang w:val="es-ES_tradnl"/>
                          <w14:glow w14:rad="45504">
                            <w14:schemeClr w14:val="accent1">
                              <w14:alpha w14:val="65000"/>
                              <w14:satMod w14:val="220000"/>
                            </w14:schemeClr>
                          </w14:glow>
                          <w14:textOutline w14:w="11430" w14:cap="flat" w14:cmpd="sng" w14:algn="ctr">
                            <w14:solidFill>
                              <w14:schemeClr w14:val="accent1">
                                <w14:tint w14:val="10000"/>
                              </w14:schemeClr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10000">
                                  <w14:schemeClr w14:val="accent1">
                                    <w14:tint w14:val="83000"/>
                                    <w14:shade w14:val="100000"/>
                                    <w14:satMod w14:val="200000"/>
                                  </w14:schemeClr>
                                </w14:gs>
                                <w14:gs w14:pos="75000">
                                  <w14:schemeClr w14:val="accent1">
                                    <w14:tint w14:val="100000"/>
                                    <w14:shade w14:val="50000"/>
                                    <w14:satMod w14:val="15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Manual de Usuario del Sistema Administrativo de la Oficina de RRHH de la Gobernación del Estado Amazonas</w:t>
                      </w:r>
                    </w:p>
                  </w:txbxContent>
                </v:textbox>
              </v:shape>
            </w:pict>
          </mc:Fallback>
        </mc:AlternateContent>
      </w: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0D3A31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noProof/>
          <w:sz w:val="24"/>
          <w:szCs w:val="24"/>
          <w:lang w:val="es-AR" w:eastAsia="es-AR"/>
        </w:rPr>
        <w:lastRenderedPageBreak/>
        <w:drawing>
          <wp:inline distT="0" distB="0" distL="0" distR="0" wp14:anchorId="164A9C3A" wp14:editId="47581DC5">
            <wp:extent cx="3810000" cy="2512155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4966" t="13607" r="17007" b="6647"/>
                    <a:stretch/>
                  </pic:blipFill>
                  <pic:spPr bwMode="auto">
                    <a:xfrm>
                      <a:off x="0" y="0"/>
                      <a:ext cx="3817775" cy="2517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sz w:val="24"/>
          <w:szCs w:val="24"/>
        </w:rPr>
        <w:t>Esta es la ventana de validación de usuario, donde se ingresara la el usuario por defecto (</w:t>
      </w:r>
      <w:proofErr w:type="spellStart"/>
      <w:r w:rsidRPr="00B375B7">
        <w:rPr>
          <w:rFonts w:ascii="Tahoma" w:hAnsi="Tahoma" w:cs="Tahoma"/>
          <w:sz w:val="24"/>
          <w:szCs w:val="24"/>
        </w:rPr>
        <w:t>admin</w:t>
      </w:r>
      <w:proofErr w:type="spellEnd"/>
      <w:r w:rsidRPr="00B375B7">
        <w:rPr>
          <w:rFonts w:ascii="Tahoma" w:hAnsi="Tahoma" w:cs="Tahoma"/>
          <w:sz w:val="24"/>
          <w:szCs w:val="24"/>
        </w:rPr>
        <w:t>) y la clave (1234)</w:t>
      </w: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noProof/>
          <w:sz w:val="24"/>
          <w:szCs w:val="24"/>
          <w:lang w:val="es-AR" w:eastAsia="es-AR"/>
        </w:rPr>
        <w:drawing>
          <wp:inline distT="0" distB="0" distL="0" distR="0" wp14:anchorId="5E869AB7" wp14:editId="6CEA371E">
            <wp:extent cx="3857625" cy="252412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4967" t="14200" r="16157" b="5674"/>
                    <a:stretch/>
                  </pic:blipFill>
                  <pic:spPr bwMode="auto">
                    <a:xfrm>
                      <a:off x="0" y="0"/>
                      <a:ext cx="3865497" cy="252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sz w:val="24"/>
          <w:szCs w:val="24"/>
        </w:rPr>
        <w:t>Esta es la ventana principal donde se nos muestra el menú con las diferentes opciones.</w:t>
      </w: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Default="003318D7" w:rsidP="00B375B7">
      <w:pPr>
        <w:jc w:val="both"/>
        <w:rPr>
          <w:rFonts w:ascii="Tahoma" w:hAnsi="Tahoma" w:cs="Tahoma"/>
          <w:sz w:val="24"/>
          <w:szCs w:val="24"/>
        </w:rPr>
      </w:pPr>
    </w:p>
    <w:p w:rsidR="003318D7" w:rsidRPr="00B375B7" w:rsidRDefault="003318D7" w:rsidP="00B375B7">
      <w:pPr>
        <w:jc w:val="both"/>
        <w:rPr>
          <w:rFonts w:ascii="Tahoma" w:hAnsi="Tahoma" w:cs="Tahoma"/>
          <w:sz w:val="24"/>
          <w:szCs w:val="24"/>
        </w:rPr>
      </w:pPr>
      <w:bookmarkStart w:id="0" w:name="_GoBack"/>
      <w:bookmarkEnd w:id="0"/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noProof/>
          <w:sz w:val="24"/>
          <w:szCs w:val="24"/>
          <w:lang w:val="es-AR" w:eastAsia="es-AR"/>
        </w:rPr>
        <w:drawing>
          <wp:anchor distT="0" distB="0" distL="114300" distR="114300" simplePos="0" relativeHeight="251658240" behindDoc="0" locked="0" layoutInCell="1" allowOverlap="1" wp14:anchorId="70517587" wp14:editId="0016B12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33825" cy="2540635"/>
            <wp:effectExtent l="0" t="0" r="9525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6" t="14211" r="15306" b="5136"/>
                    <a:stretch/>
                  </pic:blipFill>
                  <pic:spPr bwMode="auto">
                    <a:xfrm>
                      <a:off x="0" y="0"/>
                      <a:ext cx="3933825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375B7">
        <w:rPr>
          <w:rFonts w:ascii="Tahoma" w:hAnsi="Tahoma" w:cs="Tahoma"/>
          <w:sz w:val="24"/>
          <w:szCs w:val="24"/>
        </w:rPr>
        <w:br w:type="textWrapping" w:clear="all"/>
      </w: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sz w:val="24"/>
          <w:szCs w:val="24"/>
        </w:rPr>
        <w:t>Se nos muestra la ventana del registro de empleado  donde se procederá a registrar cada uno de los empleados de la institución.</w:t>
      </w: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</w:p>
    <w:p w:rsidR="00B375B7" w:rsidRP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noProof/>
          <w:sz w:val="24"/>
          <w:szCs w:val="24"/>
          <w:lang w:val="es-AR" w:eastAsia="es-AR"/>
        </w:rPr>
        <w:drawing>
          <wp:anchor distT="0" distB="0" distL="114300" distR="114300" simplePos="0" relativeHeight="251659264" behindDoc="0" locked="0" layoutInCell="1" allowOverlap="1" wp14:anchorId="019721C7" wp14:editId="1DF7856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05250" cy="2571750"/>
            <wp:effectExtent l="0" t="0" r="0" b="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96" t="13293" r="15476" b="5069"/>
                    <a:stretch/>
                  </pic:blipFill>
                  <pic:spPr bwMode="auto">
                    <a:xfrm>
                      <a:off x="0" y="0"/>
                      <a:ext cx="3905250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375B7">
        <w:rPr>
          <w:rFonts w:ascii="Tahoma" w:hAnsi="Tahoma" w:cs="Tahoma"/>
          <w:sz w:val="24"/>
          <w:szCs w:val="24"/>
        </w:rPr>
        <w:br w:type="textWrapping" w:clear="all"/>
      </w:r>
    </w:p>
    <w:p w:rsidR="00B375B7" w:rsidRDefault="00B375B7" w:rsidP="00B375B7">
      <w:pPr>
        <w:jc w:val="both"/>
        <w:rPr>
          <w:rFonts w:ascii="Tahoma" w:hAnsi="Tahoma" w:cs="Tahoma"/>
          <w:sz w:val="24"/>
          <w:szCs w:val="24"/>
        </w:rPr>
      </w:pPr>
      <w:r w:rsidRPr="00B375B7">
        <w:rPr>
          <w:rFonts w:ascii="Tahoma" w:hAnsi="Tahoma" w:cs="Tahoma"/>
          <w:sz w:val="24"/>
          <w:szCs w:val="24"/>
        </w:rPr>
        <w:t>En la opción de consulta de empleados</w:t>
      </w:r>
      <w:r w:rsidR="00E23D8D">
        <w:rPr>
          <w:rFonts w:ascii="Tahoma" w:hAnsi="Tahoma" w:cs="Tahoma"/>
          <w:sz w:val="24"/>
          <w:szCs w:val="24"/>
        </w:rPr>
        <w:t xml:space="preserve"> </w:t>
      </w:r>
      <w:r w:rsidRPr="00B375B7">
        <w:rPr>
          <w:rFonts w:ascii="Tahoma" w:hAnsi="Tahoma" w:cs="Tahoma"/>
          <w:sz w:val="24"/>
          <w:szCs w:val="24"/>
        </w:rPr>
        <w:t xml:space="preserve">se nos muestra todos los empleados que han sido registrados, aquí  podemos acceder a la opciones de </w:t>
      </w:r>
      <w:proofErr w:type="gramStart"/>
      <w:r w:rsidRPr="00B375B7">
        <w:rPr>
          <w:rFonts w:ascii="Tahoma" w:hAnsi="Tahoma" w:cs="Tahoma"/>
          <w:sz w:val="24"/>
          <w:szCs w:val="24"/>
        </w:rPr>
        <w:t>Modificar(</w:t>
      </w:r>
      <w:proofErr w:type="gramEnd"/>
      <w:r w:rsidRPr="00B375B7">
        <w:rPr>
          <w:rFonts w:ascii="Tahoma" w:hAnsi="Tahoma" w:cs="Tahoma"/>
          <w:sz w:val="24"/>
          <w:szCs w:val="24"/>
        </w:rPr>
        <w:t>M), Eliminar(E) y Detalles(D)</w:t>
      </w:r>
      <w:r w:rsidR="008A64F6">
        <w:rPr>
          <w:rFonts w:ascii="Tahoma" w:hAnsi="Tahoma" w:cs="Tahoma"/>
          <w:sz w:val="24"/>
          <w:szCs w:val="24"/>
        </w:rPr>
        <w:t>.</w:t>
      </w:r>
    </w:p>
    <w:p w:rsidR="008A64F6" w:rsidRDefault="008A64F6" w:rsidP="00B375B7">
      <w:pPr>
        <w:jc w:val="both"/>
        <w:rPr>
          <w:rFonts w:ascii="Tahoma" w:hAnsi="Tahoma" w:cs="Tahoma"/>
          <w:sz w:val="24"/>
          <w:szCs w:val="24"/>
        </w:rPr>
      </w:pPr>
    </w:p>
    <w:p w:rsidR="008A64F6" w:rsidRDefault="008A64F6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14775" cy="2521585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6" t="14211" r="15646" b="5740"/>
                    <a:stretch/>
                  </pic:blipFill>
                  <pic:spPr bwMode="auto">
                    <a:xfrm>
                      <a:off x="0" y="0"/>
                      <a:ext cx="3914775" cy="252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24"/>
          <w:szCs w:val="24"/>
        </w:rPr>
        <w:br w:type="textWrapping" w:clear="all"/>
      </w:r>
    </w:p>
    <w:p w:rsidR="008A64F6" w:rsidRDefault="008A64F6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la opción de registro de familiares después de introducir la cedula del empleado, se nos mostrara esta ventana donde a manera de consulta podemos visualizar los datos del empleado en la parte superior y en la parte inferior registrar los datos del familiar.</w:t>
      </w:r>
    </w:p>
    <w:p w:rsidR="00381DA7" w:rsidRDefault="00381DA7" w:rsidP="00B375B7">
      <w:pPr>
        <w:jc w:val="both"/>
        <w:rPr>
          <w:rFonts w:ascii="Tahoma" w:hAnsi="Tahoma" w:cs="Tahoma"/>
          <w:sz w:val="24"/>
          <w:szCs w:val="24"/>
        </w:rPr>
      </w:pPr>
    </w:p>
    <w:p w:rsidR="00381DA7" w:rsidRDefault="0049106C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971925" cy="2543175"/>
            <wp:effectExtent l="0" t="0" r="9525" b="952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74" t="13898" r="14866" b="5438"/>
                    <a:stretch/>
                  </pic:blipFill>
                  <pic:spPr bwMode="auto">
                    <a:xfrm>
                      <a:off x="0" y="0"/>
                      <a:ext cx="39719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ahoma" w:hAnsi="Tahoma" w:cs="Tahoma"/>
          <w:sz w:val="24"/>
          <w:szCs w:val="24"/>
        </w:rPr>
        <w:br w:type="textWrapping" w:clear="all"/>
      </w:r>
    </w:p>
    <w:p w:rsidR="00381DA7" w:rsidRDefault="00381DA7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 xml:space="preserve">Esta es la ventana de consultar familiar, una vez introducida la cedula del empleado podemos ver todos los familiares que han sido </w:t>
      </w:r>
      <w:r w:rsidR="0049106C">
        <w:rPr>
          <w:rFonts w:ascii="Tahoma" w:hAnsi="Tahoma" w:cs="Tahoma"/>
          <w:sz w:val="24"/>
          <w:szCs w:val="24"/>
        </w:rPr>
        <w:t>registrados y</w:t>
      </w:r>
      <w:r w:rsidR="00FB51D2">
        <w:rPr>
          <w:rFonts w:ascii="Tahoma" w:hAnsi="Tahoma" w:cs="Tahoma"/>
          <w:sz w:val="24"/>
          <w:szCs w:val="24"/>
        </w:rPr>
        <w:t xml:space="preserve"> las opciones Modificar (M) y Eliminar (E)</w:t>
      </w:r>
      <w:r w:rsidR="0016312F">
        <w:rPr>
          <w:rFonts w:ascii="Tahoma" w:hAnsi="Tahoma" w:cs="Tahoma"/>
          <w:sz w:val="24"/>
          <w:szCs w:val="24"/>
        </w:rPr>
        <w:t>.</w:t>
      </w:r>
    </w:p>
    <w:p w:rsidR="0016312F" w:rsidRDefault="0016312F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3576A18D" wp14:editId="166172FD">
            <wp:extent cx="3895725" cy="2533650"/>
            <wp:effectExtent l="0" t="0" r="952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4614" t="13897" r="15886" b="5740"/>
                    <a:stretch/>
                  </pic:blipFill>
                  <pic:spPr bwMode="auto">
                    <a:xfrm>
                      <a:off x="0" y="0"/>
                      <a:ext cx="3900433" cy="2536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12F" w:rsidRDefault="0016312F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esta sección realizamos la solicitud del documento que desea solicitar el empleado.</w:t>
      </w:r>
    </w:p>
    <w:p w:rsidR="0016312F" w:rsidRDefault="0016312F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drawing>
          <wp:inline distT="0" distB="0" distL="0" distR="0" wp14:anchorId="6D624803" wp14:editId="237FEB58">
            <wp:extent cx="3895725" cy="260032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4614" t="13293" r="15886" b="4230"/>
                    <a:stretch/>
                  </pic:blipFill>
                  <pic:spPr bwMode="auto">
                    <a:xfrm>
                      <a:off x="0" y="0"/>
                      <a:ext cx="3900433" cy="260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12F" w:rsidRDefault="0016312F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72A6B185" wp14:editId="344E64E6">
            <wp:extent cx="3895725" cy="26003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444" t="12991" r="16056" b="4531"/>
                    <a:stretch/>
                  </pic:blipFill>
                  <pic:spPr bwMode="auto">
                    <a:xfrm>
                      <a:off x="0" y="0"/>
                      <a:ext cx="3900433" cy="2603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312F" w:rsidRDefault="0016312F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el registro de Documentos luego de introducir la cedula del empleado que ha realizado una solicitud, el sistema nos mostrara las solicitudes que aún no han sido procesadas y nos permitirá registrar los documentos correspondientes a cada solicitud.</w:t>
      </w:r>
    </w:p>
    <w:p w:rsidR="0016312F" w:rsidRDefault="004808D8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drawing>
          <wp:inline distT="0" distB="0" distL="0" distR="0" wp14:anchorId="02DE4549" wp14:editId="403BB2DA">
            <wp:extent cx="3943350" cy="25431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3846" t="14200" r="15803" b="5136"/>
                    <a:stretch/>
                  </pic:blipFill>
                  <pic:spPr bwMode="auto">
                    <a:xfrm>
                      <a:off x="0" y="0"/>
                      <a:ext cx="39433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EE0" w:rsidRDefault="00203EE0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4CC10B2E" wp14:editId="1C8A3160">
            <wp:extent cx="3895725" cy="2543175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14796" t="13596" r="15646" b="5673"/>
                    <a:stretch/>
                  </pic:blipFill>
                  <pic:spPr bwMode="auto">
                    <a:xfrm>
                      <a:off x="0" y="0"/>
                      <a:ext cx="38957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8D8" w:rsidRDefault="004808D8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esta sección podemos procesar las solicitudes realizadas por los empleados, esto es una vez que ha elaborado lo solicitado y queremos pasarlo a un estatus de completo</w:t>
      </w:r>
      <w:r w:rsidR="00203EE0">
        <w:rPr>
          <w:rFonts w:ascii="Tahoma" w:hAnsi="Tahoma" w:cs="Tahoma"/>
          <w:sz w:val="24"/>
          <w:szCs w:val="24"/>
        </w:rPr>
        <w:t>.</w:t>
      </w:r>
    </w:p>
    <w:p w:rsidR="00203EE0" w:rsidRDefault="00203EE0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drawing>
          <wp:inline distT="0" distB="0" distL="0" distR="0" wp14:anchorId="7C15CC16" wp14:editId="06DA07CE">
            <wp:extent cx="3914775" cy="257175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4613" t="13293" r="15546" b="5136"/>
                    <a:stretch/>
                  </pic:blipFill>
                  <pic:spPr bwMode="auto">
                    <a:xfrm>
                      <a:off x="0" y="0"/>
                      <a:ext cx="3919506" cy="257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9DE" w:rsidRDefault="00C749DE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64B35DCB" wp14:editId="5263AD24">
            <wp:extent cx="3905250" cy="2571749"/>
            <wp:effectExtent l="0" t="0" r="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4626" t="13293" r="15646" b="5069"/>
                    <a:stretch/>
                  </pic:blipFill>
                  <pic:spPr bwMode="auto">
                    <a:xfrm>
                      <a:off x="0" y="0"/>
                      <a:ext cx="3913220" cy="2576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9DE" w:rsidRPr="00B375B7" w:rsidRDefault="006F255B" w:rsidP="00B375B7">
      <w:pPr>
        <w:jc w:val="both"/>
        <w:rPr>
          <w:rFonts w:ascii="Tahoma" w:hAnsi="Tahoma" w:cs="Tahoma"/>
          <w:sz w:val="24"/>
          <w:szCs w:val="24"/>
        </w:rPr>
      </w:pPr>
      <w:r>
        <w:rPr>
          <w:rFonts w:ascii="Tahoma" w:hAnsi="Tahoma" w:cs="Tahoma"/>
          <w:sz w:val="24"/>
          <w:szCs w:val="24"/>
        </w:rPr>
        <w:t>En la sección de registro de usuarios y consulta de usuarios podemos, manejar las cuentas de usuarios y los permisos de los mismos siempre se debe mantener al menos un usuario con todo los permisos.</w:t>
      </w:r>
    </w:p>
    <w:sectPr w:rsidR="00C749DE" w:rsidRPr="00B375B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75B7"/>
    <w:rsid w:val="000D3A31"/>
    <w:rsid w:val="0016312F"/>
    <w:rsid w:val="00203EE0"/>
    <w:rsid w:val="003318D7"/>
    <w:rsid w:val="00381DA7"/>
    <w:rsid w:val="004808D8"/>
    <w:rsid w:val="0049106C"/>
    <w:rsid w:val="006F255B"/>
    <w:rsid w:val="008A64F6"/>
    <w:rsid w:val="00B375B7"/>
    <w:rsid w:val="00C749DE"/>
    <w:rsid w:val="00E23D8D"/>
    <w:rsid w:val="00FB5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37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375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B375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375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8</Pages>
  <Words>266</Words>
  <Characters>1465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SoftPack</Company>
  <LinksUpToDate>false</LinksUpToDate>
  <CharactersWithSpaces>1728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PERD007</dc:creator>
  <cp:lastModifiedBy>José Perdomo</cp:lastModifiedBy>
  <cp:revision>11</cp:revision>
  <cp:lastPrinted>2013-02-20T13:09:00Z</cp:lastPrinted>
  <dcterms:created xsi:type="dcterms:W3CDTF">2013-02-17T01:10:00Z</dcterms:created>
  <dcterms:modified xsi:type="dcterms:W3CDTF">2013-02-20T13:10:00Z</dcterms:modified>
</cp:coreProperties>
</file>